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815D70" w:rsidRPr="00C456AD" w:rsidRDefault="00E46F76" w:rsidP="002A385C">
      <w:pPr>
        <w:shd w:val="clear" w:color="auto" w:fill="FFFFFF"/>
        <w:jc w:val="center"/>
        <w:outlineLvl w:val="2"/>
        <w:rPr>
          <w:rFonts w:ascii="Times New Roman" w:hAnsi="Times New Roman" w:cs="Times New Roman"/>
          <w:b/>
          <w:bCs/>
          <w:sz w:val="20"/>
          <w:szCs w:val="20"/>
        </w:rPr>
      </w:pPr>
      <w:r w:rsidRPr="00E46F76">
        <w:rPr>
          <w:rFonts w:ascii="Times New Roman" w:hAnsi="Times New Roman" w:cs="Times New Roman"/>
          <w:b/>
          <w:bCs/>
          <w:sz w:val="20"/>
          <w:szCs w:val="20"/>
        </w:rPr>
        <w:t>Umowy sprzedaży energii elektrycznej i umowy kompleksowe oraz ostatnie zmiany prawne dotyczące relacji sprzedawcy energii elektrycznej z odbiorcą końcowym</w:t>
      </w:r>
    </w:p>
    <w:tbl>
      <w:tblPr>
        <w:tblStyle w:val="Tabela-Siatka"/>
        <w:tblW w:w="0" w:type="auto"/>
        <w:tblInd w:w="397" w:type="dxa"/>
        <w:tblLook w:val="04A0" w:firstRow="1" w:lastRow="0" w:firstColumn="1" w:lastColumn="0" w:noHBand="0" w:noVBand="1"/>
      </w:tblPr>
      <w:tblGrid>
        <w:gridCol w:w="1251"/>
        <w:gridCol w:w="2957"/>
        <w:gridCol w:w="799"/>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0602AE"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25</w:t>
            </w:r>
            <w:r w:rsidR="00B33640">
              <w:rPr>
                <w:rFonts w:ascii="Times New Roman" w:hAnsi="Times New Roman" w:cs="Times New Roman"/>
                <w:color w:val="1F1A17"/>
                <w:sz w:val="20"/>
                <w:szCs w:val="20"/>
              </w:rPr>
              <w:t xml:space="preserve"> kwietnia</w:t>
            </w:r>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E46F76"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21</w:t>
      </w:r>
      <w:bookmarkStart w:id="0" w:name="_GoBack"/>
      <w:bookmarkEnd w:id="0"/>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91" w:rsidRDefault="00C31691" w:rsidP="005B4289">
      <w:pPr>
        <w:spacing w:line="240" w:lineRule="auto"/>
      </w:pPr>
      <w:r>
        <w:separator/>
      </w:r>
    </w:p>
  </w:endnote>
  <w:endnote w:type="continuationSeparator" w:id="0">
    <w:p w:rsidR="00C31691" w:rsidRDefault="00C3169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91" w:rsidRDefault="00C31691" w:rsidP="005B4289">
      <w:pPr>
        <w:spacing w:line="240" w:lineRule="auto"/>
      </w:pPr>
      <w:r>
        <w:separator/>
      </w:r>
    </w:p>
  </w:footnote>
  <w:footnote w:type="continuationSeparator" w:id="0">
    <w:p w:rsidR="00C31691" w:rsidRDefault="00C3169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02AE"/>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6025F1"/>
    <w:rsid w:val="006031F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C2131"/>
    <w:rsid w:val="009D121C"/>
    <w:rsid w:val="009D3726"/>
    <w:rsid w:val="009D6F2D"/>
    <w:rsid w:val="009E3E2B"/>
    <w:rsid w:val="009E499C"/>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3640"/>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D5C30"/>
    <w:rsid w:val="00BE65D1"/>
    <w:rsid w:val="00BF6248"/>
    <w:rsid w:val="00C06201"/>
    <w:rsid w:val="00C0656F"/>
    <w:rsid w:val="00C15AA5"/>
    <w:rsid w:val="00C16ECB"/>
    <w:rsid w:val="00C31691"/>
    <w:rsid w:val="00C37A19"/>
    <w:rsid w:val="00C410E7"/>
    <w:rsid w:val="00C456AD"/>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46F76"/>
    <w:rsid w:val="00E53596"/>
    <w:rsid w:val="00E568CA"/>
    <w:rsid w:val="00E611ED"/>
    <w:rsid w:val="00E66328"/>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2024-04-18T11:45:00Z</dcterms:created>
  <dcterms:modified xsi:type="dcterms:W3CDTF">2024-04-18T11:45:00Z</dcterms:modified>
</cp:coreProperties>
</file>